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INSTITUTO FEDERAL DE EDUCAÇÃO, CIÊNCIA E TECNOLOGIA DO SUL DE MINAS GERAIS, CAMPUS MUZAMBINHO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105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/2021 - Edital de Apoio a Projetos de Ensino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serem conduzidos no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Semestre de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– RELATÓRIO FINAL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Nome do(a) coordenador(a)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Equipe executora: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Breve descrição e objetivos do Projeto: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Resultados Obtidos:</w:t>
            </w:r>
          </w:p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Buscar colocar figuras, links, dentre outras mídias que possam contribuir para a compreensão dos resultados obtidos.</w:t>
            </w:r>
          </w:p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Desafios e Dificuldades enfrentados: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Número total de alunos participantes: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Número total de alunos atingidos pelo projeto: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Cursos Envolvidos: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Muzambinho, XX de XXX de XXXX</w:t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566E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4"/>
      <w:szCs w:val="24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E156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3A0475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zyD19beQcoN1xGzd5Qr9AfMmQ==">AMUW2mWJ0uBLLb1gZmm/NtLnbE2Se6dshJ3Nxq96zqs5t+ZMg3SLpEr7S2ea3t1NXJ7ysocT2dUkJqSslpiW9oQbN3PEuj2pUs8785k+qth27LYJbJ+ZmPY=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2021-04-27T19:05:00Z</dcterms:created>
  <dc:creator>Aracele Fassbinder</dc:creator>
</cp:coreProperties>
</file>